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7C881" w14:textId="77373E93" w:rsidR="00C56881" w:rsidRPr="00FA47AC" w:rsidRDefault="00C56881" w:rsidP="00C56881">
      <w:pPr>
        <w:spacing w:line="0" w:lineRule="atLeast"/>
        <w:rPr>
          <w:rFonts w:eastAsia="黑体"/>
          <w:bCs/>
          <w:sz w:val="28"/>
          <w:szCs w:val="28"/>
        </w:rPr>
      </w:pPr>
      <w:r w:rsidRPr="00FA47AC">
        <w:rPr>
          <w:rFonts w:eastAsia="黑体" w:hint="eastAsia"/>
          <w:bCs/>
          <w:sz w:val="28"/>
          <w:szCs w:val="28"/>
        </w:rPr>
        <w:t>附表</w:t>
      </w:r>
      <w:r w:rsidR="00FA47AC" w:rsidRPr="00FA47AC">
        <w:rPr>
          <w:rFonts w:eastAsia="黑体"/>
          <w:bCs/>
          <w:sz w:val="28"/>
          <w:szCs w:val="28"/>
        </w:rPr>
        <w:t>4</w:t>
      </w:r>
      <w:r w:rsidRPr="00FA47AC">
        <w:rPr>
          <w:rFonts w:eastAsia="黑体" w:hint="eastAsia"/>
          <w:bCs/>
          <w:sz w:val="28"/>
          <w:szCs w:val="28"/>
        </w:rPr>
        <w:t>：</w:t>
      </w:r>
    </w:p>
    <w:p w14:paraId="3313E876" w14:textId="0693AE28" w:rsidR="00D4314C" w:rsidRPr="00FA47AC" w:rsidRDefault="00D4314C" w:rsidP="005911F3">
      <w:pPr>
        <w:spacing w:line="480" w:lineRule="auto"/>
        <w:jc w:val="center"/>
        <w:rPr>
          <w:rFonts w:ascii="黑体" w:eastAsia="黑体" w:hAnsi="黑体" w:cs="宋体-18030"/>
          <w:sz w:val="44"/>
          <w:szCs w:val="44"/>
        </w:rPr>
      </w:pPr>
      <w:r w:rsidRPr="00FA47AC">
        <w:rPr>
          <w:rFonts w:ascii="黑体" w:eastAsia="黑体" w:hAnsi="黑体" w:cs="宋体-18030"/>
          <w:sz w:val="44"/>
          <w:szCs w:val="44"/>
        </w:rPr>
        <w:t>20</w:t>
      </w:r>
      <w:r w:rsidR="003A3E23">
        <w:rPr>
          <w:rFonts w:ascii="黑体" w:eastAsia="黑体" w:hAnsi="黑体" w:cs="宋体-18030"/>
          <w:sz w:val="44"/>
          <w:szCs w:val="44"/>
        </w:rPr>
        <w:t>20</w:t>
      </w:r>
      <w:r w:rsidRPr="00FA47AC">
        <w:rPr>
          <w:rFonts w:ascii="黑体" w:eastAsia="黑体" w:hAnsi="黑体" w:cs="宋体-18030" w:hint="eastAsia"/>
          <w:sz w:val="44"/>
          <w:szCs w:val="44"/>
        </w:rPr>
        <w:t>年中国软件行业</w:t>
      </w:r>
      <w:r w:rsidR="000C7901" w:rsidRPr="00FA47AC">
        <w:rPr>
          <w:rFonts w:ascii="黑体" w:eastAsia="黑体" w:hAnsi="黑体" w:cs="宋体-18030" w:hint="eastAsia"/>
          <w:sz w:val="44"/>
          <w:szCs w:val="44"/>
        </w:rPr>
        <w:t>优秀解决</w:t>
      </w:r>
      <w:r w:rsidR="000C7901" w:rsidRPr="00FA47AC">
        <w:rPr>
          <w:rFonts w:ascii="黑体" w:eastAsia="黑体" w:hAnsi="黑体" w:cs="宋体-18030"/>
          <w:sz w:val="44"/>
          <w:szCs w:val="44"/>
        </w:rPr>
        <w:t>方案</w:t>
      </w:r>
    </w:p>
    <w:p w14:paraId="1DC9CA6A" w14:textId="77777777" w:rsidR="00D4314C" w:rsidRPr="00FA47AC" w:rsidRDefault="00D4314C" w:rsidP="00F933A4">
      <w:pPr>
        <w:spacing w:line="480" w:lineRule="auto"/>
        <w:jc w:val="center"/>
        <w:rPr>
          <w:rFonts w:ascii="黑体" w:eastAsia="黑体" w:hAnsi="黑体" w:cs="宋体-18030"/>
          <w:sz w:val="44"/>
          <w:szCs w:val="44"/>
        </w:rPr>
      </w:pPr>
      <w:r w:rsidRPr="00FA47AC">
        <w:rPr>
          <w:rFonts w:ascii="黑体" w:eastAsia="黑体" w:hAnsi="黑体" w:cs="宋体-18030" w:hint="eastAsia"/>
          <w:sz w:val="44"/>
          <w:szCs w:val="44"/>
        </w:rPr>
        <w:t>申报表</w:t>
      </w:r>
    </w:p>
    <w:p w14:paraId="61670C4A" w14:textId="77777777" w:rsidR="00C56881" w:rsidRPr="00FA47AC" w:rsidRDefault="00C56881" w:rsidP="00C56881">
      <w:pPr>
        <w:spacing w:line="0" w:lineRule="atLeast"/>
        <w:ind w:firstLine="3780"/>
        <w:jc w:val="center"/>
        <w:rPr>
          <w:rFonts w:eastAsia="黑体"/>
          <w:b/>
          <w:bCs/>
          <w:sz w:val="24"/>
        </w:rPr>
      </w:pPr>
      <w:r w:rsidRPr="00FA47AC">
        <w:rPr>
          <w:rFonts w:eastAsia="黑体" w:hint="eastAsia"/>
          <w:b/>
          <w:bCs/>
          <w:sz w:val="24"/>
        </w:rPr>
        <w:t xml:space="preserve">                  </w:t>
      </w:r>
    </w:p>
    <w:p w14:paraId="494F4D2C" w14:textId="77777777" w:rsidR="00C56881" w:rsidRPr="00FA47AC" w:rsidRDefault="00C56881" w:rsidP="00C56881">
      <w:pPr>
        <w:spacing w:line="0" w:lineRule="atLeast"/>
        <w:ind w:firstLine="3780"/>
        <w:jc w:val="center"/>
        <w:rPr>
          <w:rFonts w:eastAsia="黑体"/>
          <w:b/>
          <w:bCs/>
          <w:sz w:val="24"/>
        </w:rPr>
      </w:pPr>
      <w:r w:rsidRPr="00FA47AC">
        <w:rPr>
          <w:rFonts w:eastAsia="黑体" w:hint="eastAsia"/>
          <w:b/>
          <w:bCs/>
          <w:sz w:val="24"/>
        </w:rPr>
        <w:t xml:space="preserve">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1133"/>
        <w:gridCol w:w="471"/>
        <w:gridCol w:w="947"/>
        <w:gridCol w:w="896"/>
        <w:gridCol w:w="709"/>
        <w:gridCol w:w="1417"/>
        <w:gridCol w:w="709"/>
        <w:gridCol w:w="1559"/>
      </w:tblGrid>
      <w:tr w:rsidR="00FA47AC" w:rsidRPr="00FA47AC" w14:paraId="6169DA78" w14:textId="77777777" w:rsidTr="009327E5">
        <w:trPr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661B" w14:textId="77777777" w:rsidR="009D5633" w:rsidRPr="00FA47AC" w:rsidRDefault="009D5633" w:rsidP="00BC2DAA">
            <w:pPr>
              <w:spacing w:line="420" w:lineRule="atLeas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FA47AC">
              <w:rPr>
                <w:rFonts w:ascii="黑体" w:eastAsia="黑体" w:hAnsi="黑体" w:hint="eastAsia"/>
                <w:sz w:val="30"/>
                <w:szCs w:val="30"/>
              </w:rPr>
              <w:t>一、企业概况</w:t>
            </w:r>
          </w:p>
        </w:tc>
      </w:tr>
      <w:tr w:rsidR="00FA47AC" w:rsidRPr="00FA47AC" w14:paraId="61CEE648" w14:textId="77777777" w:rsidTr="009327E5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1F03" w14:textId="77777777" w:rsidR="0029154F" w:rsidRPr="00FA47AC" w:rsidRDefault="0029154F" w:rsidP="00D650D8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47AC">
              <w:rPr>
                <w:rFonts w:ascii="仿宋_GB2312" w:eastAsia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78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8285" w14:textId="77777777" w:rsidR="0029154F" w:rsidRPr="00FA47AC" w:rsidRDefault="0029154F" w:rsidP="00D650D8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47AC">
              <w:rPr>
                <w:rFonts w:ascii="仿宋_GB2312" w:eastAsia="仿宋_GB2312" w:hint="eastAsia"/>
                <w:sz w:val="28"/>
                <w:szCs w:val="28"/>
              </w:rPr>
              <w:t>（加盖公章）</w:t>
            </w:r>
          </w:p>
        </w:tc>
      </w:tr>
      <w:tr w:rsidR="00FA47AC" w:rsidRPr="00FA47AC" w14:paraId="54FAFAF4" w14:textId="77777777" w:rsidTr="009327E5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3A50" w14:textId="77777777" w:rsidR="0029154F" w:rsidRPr="00FA47AC" w:rsidRDefault="0029154F" w:rsidP="00D650D8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47AC">
              <w:rPr>
                <w:rFonts w:ascii="仿宋_GB2312" w:eastAsia="仿宋_GB2312" w:hint="eastAsia"/>
                <w:sz w:val="28"/>
                <w:szCs w:val="28"/>
              </w:rPr>
              <w:t>联系地址</w:t>
            </w:r>
          </w:p>
        </w:tc>
        <w:tc>
          <w:tcPr>
            <w:tcW w:w="78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E6F5" w14:textId="77777777" w:rsidR="0029154F" w:rsidRPr="00FA47AC" w:rsidRDefault="0029154F" w:rsidP="00D650D8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A47AC" w:rsidRPr="00FA47AC" w14:paraId="0F6B84B2" w14:textId="77777777" w:rsidTr="009327E5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3417" w14:textId="77777777" w:rsidR="0029154F" w:rsidRPr="00FA47AC" w:rsidRDefault="0029154F" w:rsidP="00D650D8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47AC">
              <w:rPr>
                <w:rFonts w:ascii="仿宋_GB2312" w:eastAsia="仿宋_GB2312" w:hint="eastAsia"/>
                <w:sz w:val="28"/>
                <w:szCs w:val="28"/>
              </w:rPr>
              <w:t>主营业务</w:t>
            </w:r>
          </w:p>
        </w:tc>
        <w:tc>
          <w:tcPr>
            <w:tcW w:w="78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1AD7" w14:textId="77777777" w:rsidR="0029154F" w:rsidRPr="00FA47AC" w:rsidRDefault="0029154F" w:rsidP="00D650D8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A47AC" w:rsidRPr="00FA47AC" w14:paraId="0D45711D" w14:textId="77777777" w:rsidTr="009327E5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6B4B" w14:textId="77777777" w:rsidR="0029154F" w:rsidRPr="00FA47AC" w:rsidRDefault="0029154F" w:rsidP="00D650D8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47AC">
              <w:rPr>
                <w:rFonts w:ascii="仿宋_GB2312" w:eastAsia="仿宋_GB2312" w:hint="eastAsia"/>
                <w:sz w:val="28"/>
                <w:szCs w:val="28"/>
              </w:rPr>
              <w:t>企业性质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F2CA" w14:textId="77777777" w:rsidR="0029154F" w:rsidRPr="00FA47AC" w:rsidRDefault="0029154F" w:rsidP="00D650D8">
            <w:pPr>
              <w:spacing w:line="420" w:lineRule="atLeast"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FA47AC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FA47AC">
              <w:rPr>
                <w:rFonts w:ascii="仿宋_GB2312" w:eastAsia="仿宋_GB2312"/>
                <w:sz w:val="28"/>
                <w:szCs w:val="28"/>
              </w:rPr>
              <w:t xml:space="preserve">国有 </w:t>
            </w:r>
            <w:r w:rsidRPr="00FA47AC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FA47AC">
              <w:rPr>
                <w:rFonts w:ascii="仿宋_GB2312" w:eastAsia="仿宋_GB2312"/>
                <w:sz w:val="28"/>
                <w:szCs w:val="28"/>
              </w:rPr>
              <w:t>外</w:t>
            </w:r>
            <w:r w:rsidRPr="00FA47AC">
              <w:rPr>
                <w:rFonts w:ascii="仿宋_GB2312" w:eastAsia="仿宋_GB2312" w:hint="eastAsia"/>
                <w:sz w:val="28"/>
                <w:szCs w:val="28"/>
              </w:rPr>
              <w:t>商独资</w:t>
            </w:r>
            <w:r w:rsidRPr="00FA47AC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FA47AC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FA47AC">
              <w:rPr>
                <w:rFonts w:ascii="仿宋_GB2312" w:eastAsia="仿宋_GB2312"/>
                <w:sz w:val="28"/>
                <w:szCs w:val="28"/>
              </w:rPr>
              <w:t xml:space="preserve">中外合资  </w:t>
            </w:r>
            <w:r w:rsidRPr="00FA47AC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FA47AC">
              <w:rPr>
                <w:rFonts w:ascii="仿宋_GB2312" w:eastAsia="仿宋_GB2312"/>
                <w:sz w:val="28"/>
                <w:szCs w:val="28"/>
              </w:rPr>
              <w:t xml:space="preserve">民营  </w:t>
            </w:r>
            <w:r w:rsidRPr="00FA47AC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FA47AC">
              <w:rPr>
                <w:rFonts w:ascii="仿宋_GB2312" w:eastAsia="仿宋_GB2312"/>
                <w:sz w:val="28"/>
                <w:szCs w:val="28"/>
              </w:rPr>
              <w:t>其他</w:t>
            </w:r>
            <w:r w:rsidRPr="00FA47AC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015A" w14:textId="77777777" w:rsidR="0029154F" w:rsidRPr="00FA47AC" w:rsidRDefault="0029154F" w:rsidP="00D650D8">
            <w:pPr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  <w:r w:rsidRPr="00FA47AC">
              <w:rPr>
                <w:rFonts w:ascii="仿宋_GB2312" w:eastAsia="仿宋_GB2312" w:hint="eastAsia"/>
                <w:sz w:val="28"/>
                <w:szCs w:val="28"/>
              </w:rPr>
              <w:t>注册资本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CEF5" w14:textId="77777777" w:rsidR="0029154F" w:rsidRPr="00FA47AC" w:rsidRDefault="0029154F" w:rsidP="00D650D8">
            <w:pPr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A47AC" w:rsidRPr="00FA47AC" w14:paraId="7C57698D" w14:textId="77777777" w:rsidTr="009327E5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0C6C" w14:textId="77777777" w:rsidR="0029154F" w:rsidRPr="00FA47AC" w:rsidRDefault="0029154F" w:rsidP="00D650D8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47AC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6F7C" w14:textId="77777777" w:rsidR="0029154F" w:rsidRPr="00FA47AC" w:rsidRDefault="0029154F" w:rsidP="00D650D8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E998" w14:textId="77777777" w:rsidR="0029154F" w:rsidRPr="00FA47AC" w:rsidRDefault="0029154F" w:rsidP="00D650D8">
            <w:pPr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  <w:r w:rsidRPr="00FA47AC">
              <w:rPr>
                <w:rFonts w:ascii="仿宋_GB2312" w:eastAsia="仿宋_GB2312" w:hint="eastAsia"/>
                <w:sz w:val="28"/>
                <w:szCs w:val="28"/>
              </w:rPr>
              <w:t>手    机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6EAA" w14:textId="77777777" w:rsidR="0029154F" w:rsidRPr="00FA47AC" w:rsidRDefault="0029154F" w:rsidP="00D650D8">
            <w:pPr>
              <w:spacing w:line="42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791B" w14:textId="77777777" w:rsidR="0029154F" w:rsidRPr="00FA47AC" w:rsidRDefault="0029154F" w:rsidP="00D650D8">
            <w:pPr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  <w:r w:rsidRPr="00FA47AC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B256" w14:textId="77777777" w:rsidR="0029154F" w:rsidRPr="00FA47AC" w:rsidRDefault="0029154F" w:rsidP="00D650D8">
            <w:pPr>
              <w:spacing w:line="420" w:lineRule="atLeast"/>
              <w:rPr>
                <w:rFonts w:ascii="仿宋_GB2312" w:eastAsia="仿宋_GB2312"/>
                <w:szCs w:val="21"/>
              </w:rPr>
            </w:pPr>
          </w:p>
        </w:tc>
      </w:tr>
      <w:tr w:rsidR="00FA47AC" w:rsidRPr="00FA47AC" w14:paraId="511FF442" w14:textId="77777777" w:rsidTr="009327E5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3E09" w14:textId="77777777" w:rsidR="0029154F" w:rsidRPr="00FA47AC" w:rsidRDefault="0029154F" w:rsidP="00D650D8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47AC">
              <w:rPr>
                <w:rFonts w:ascii="仿宋_GB2312" w:eastAsia="仿宋_GB2312" w:hint="eastAsia"/>
                <w:sz w:val="28"/>
                <w:szCs w:val="28"/>
              </w:rPr>
              <w:t>注册日期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A3D5" w14:textId="77777777" w:rsidR="0029154F" w:rsidRPr="00FA47AC" w:rsidRDefault="0029154F" w:rsidP="00D650D8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DD92" w14:textId="77777777" w:rsidR="0029154F" w:rsidRPr="00FA47AC" w:rsidRDefault="0029154F" w:rsidP="00D650D8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47AC">
              <w:rPr>
                <w:rFonts w:ascii="仿宋_GB2312" w:eastAsia="仿宋_GB2312" w:hint="eastAsia"/>
                <w:sz w:val="28"/>
                <w:szCs w:val="28"/>
              </w:rPr>
              <w:t>高新企业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16E8" w14:textId="77777777" w:rsidR="0029154F" w:rsidRPr="00FA47AC" w:rsidRDefault="0029154F" w:rsidP="00D650D8">
            <w:pPr>
              <w:spacing w:line="420" w:lineRule="atLeast"/>
              <w:jc w:val="center"/>
              <w:rPr>
                <w:rFonts w:ascii="仿宋_GB2312" w:eastAsia="仿宋_GB2312"/>
                <w:sz w:val="24"/>
              </w:rPr>
            </w:pPr>
            <w:r w:rsidRPr="00FA47AC">
              <w:rPr>
                <w:rFonts w:cs="宋体" w:hint="eastAsia"/>
                <w:kern w:val="0"/>
                <w:sz w:val="24"/>
              </w:rPr>
              <w:t>□</w:t>
            </w:r>
            <w:r w:rsidRPr="00FA47AC">
              <w:rPr>
                <w:rFonts w:cs="Arial"/>
                <w:kern w:val="0"/>
                <w:sz w:val="24"/>
              </w:rPr>
              <w:t>是</w:t>
            </w:r>
            <w:r w:rsidRPr="00FA47AC">
              <w:rPr>
                <w:rFonts w:cs="Arial" w:hint="eastAsia"/>
                <w:kern w:val="0"/>
                <w:sz w:val="24"/>
              </w:rPr>
              <w:t xml:space="preserve">  </w:t>
            </w:r>
            <w:r w:rsidRPr="00FA47AC">
              <w:rPr>
                <w:rFonts w:cs="宋体" w:hint="eastAsia"/>
                <w:kern w:val="0"/>
                <w:sz w:val="24"/>
              </w:rPr>
              <w:t>□</w:t>
            </w:r>
            <w:r w:rsidRPr="00FA47AC">
              <w:rPr>
                <w:rFonts w:cs="Arial" w:hint="eastAsia"/>
                <w:kern w:val="0"/>
                <w:sz w:val="24"/>
              </w:rPr>
              <w:t>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BFA2" w14:textId="77777777" w:rsidR="0029154F" w:rsidRPr="00FA47AC" w:rsidRDefault="0029154F" w:rsidP="00D650D8">
            <w:pPr>
              <w:spacing w:line="420" w:lineRule="atLeast"/>
              <w:rPr>
                <w:rFonts w:ascii="仿宋_GB2312" w:eastAsia="仿宋_GB2312"/>
                <w:sz w:val="24"/>
              </w:rPr>
            </w:pPr>
            <w:r w:rsidRPr="00FA47AC">
              <w:rPr>
                <w:rFonts w:ascii="仿宋_GB2312" w:eastAsia="仿宋_GB2312" w:hint="eastAsia"/>
                <w:sz w:val="28"/>
                <w:szCs w:val="28"/>
              </w:rPr>
              <w:t>上市公司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A5B6" w14:textId="77777777" w:rsidR="0029154F" w:rsidRPr="00FA47AC" w:rsidRDefault="0029154F" w:rsidP="00D650D8">
            <w:pPr>
              <w:spacing w:line="420" w:lineRule="atLeast"/>
              <w:ind w:firstLineChars="50" w:firstLine="120"/>
              <w:rPr>
                <w:rFonts w:ascii="仿宋_GB2312" w:eastAsia="仿宋_GB2312"/>
                <w:sz w:val="24"/>
              </w:rPr>
            </w:pPr>
            <w:r w:rsidRPr="00FA47AC">
              <w:rPr>
                <w:rFonts w:cs="宋体" w:hint="eastAsia"/>
                <w:kern w:val="0"/>
                <w:sz w:val="24"/>
              </w:rPr>
              <w:t>□</w:t>
            </w:r>
            <w:r w:rsidRPr="00FA47AC">
              <w:rPr>
                <w:rFonts w:cs="Arial"/>
                <w:kern w:val="0"/>
                <w:sz w:val="24"/>
              </w:rPr>
              <w:t>是</w:t>
            </w:r>
            <w:r w:rsidRPr="00FA47AC">
              <w:rPr>
                <w:rFonts w:cs="Arial" w:hint="eastAsia"/>
                <w:kern w:val="0"/>
                <w:sz w:val="24"/>
              </w:rPr>
              <w:t xml:space="preserve">  </w:t>
            </w:r>
            <w:r w:rsidRPr="00FA47AC">
              <w:rPr>
                <w:rFonts w:cs="宋体" w:hint="eastAsia"/>
                <w:kern w:val="0"/>
                <w:sz w:val="24"/>
              </w:rPr>
              <w:t>□</w:t>
            </w:r>
            <w:r w:rsidRPr="00FA47AC">
              <w:rPr>
                <w:rFonts w:cs="Arial" w:hint="eastAsia"/>
                <w:kern w:val="0"/>
                <w:sz w:val="24"/>
              </w:rPr>
              <w:t>否</w:t>
            </w:r>
          </w:p>
        </w:tc>
      </w:tr>
      <w:tr w:rsidR="00FA47AC" w:rsidRPr="00FA47AC" w14:paraId="638BA8E7" w14:textId="77777777" w:rsidTr="009327E5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6A36" w14:textId="77777777" w:rsidR="0029154F" w:rsidRPr="00FA47AC" w:rsidRDefault="0029154F" w:rsidP="00D650D8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47AC">
              <w:rPr>
                <w:rFonts w:ascii="仿宋_GB2312" w:eastAsia="仿宋_GB2312" w:hint="eastAsia"/>
                <w:sz w:val="28"/>
                <w:szCs w:val="28"/>
              </w:rPr>
              <w:t>企业信用评价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691E" w14:textId="77777777" w:rsidR="0029154F" w:rsidRPr="00FA47AC" w:rsidRDefault="0029154F" w:rsidP="00D650D8">
            <w:pPr>
              <w:spacing w:line="420" w:lineRule="atLeast"/>
              <w:ind w:rightChars="137" w:right="288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FA47AC"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7307" w14:textId="77777777" w:rsidR="0029154F" w:rsidRPr="00FA47AC" w:rsidRDefault="0029154F" w:rsidP="00D650D8">
            <w:pPr>
              <w:spacing w:line="420" w:lineRule="atLeast"/>
              <w:ind w:firstLineChars="26" w:firstLine="73"/>
              <w:rPr>
                <w:rFonts w:ascii="仿宋_GB2312" w:eastAsia="仿宋_GB2312"/>
                <w:sz w:val="28"/>
                <w:szCs w:val="28"/>
              </w:rPr>
            </w:pPr>
            <w:r w:rsidRPr="00FA47AC">
              <w:rPr>
                <w:rFonts w:ascii="仿宋_GB2312" w:eastAsia="仿宋_GB2312"/>
                <w:sz w:val="28"/>
                <w:szCs w:val="28"/>
              </w:rPr>
              <w:t>CMM</w:t>
            </w:r>
            <w:r w:rsidRPr="00FA47AC">
              <w:rPr>
                <w:rFonts w:ascii="仿宋_GB2312" w:eastAsia="仿宋_GB2312" w:hint="eastAsia"/>
                <w:sz w:val="28"/>
                <w:szCs w:val="28"/>
              </w:rPr>
              <w:t>认证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7FD4" w14:textId="77777777" w:rsidR="0029154F" w:rsidRPr="00FA47AC" w:rsidRDefault="0029154F" w:rsidP="00D650D8">
            <w:pPr>
              <w:tabs>
                <w:tab w:val="left" w:pos="1924"/>
              </w:tabs>
              <w:spacing w:line="420" w:lineRule="atLeast"/>
              <w:ind w:rightChars="339" w:right="712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FA47AC"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</w:tc>
      </w:tr>
      <w:tr w:rsidR="00FA47AC" w:rsidRPr="00FA47AC" w14:paraId="3A18E93B" w14:textId="77777777" w:rsidTr="009327E5">
        <w:trPr>
          <w:trHeight w:val="656"/>
          <w:jc w:val="center"/>
        </w:trPr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A24C" w14:textId="77777777" w:rsidR="0029154F" w:rsidRPr="00FA47AC" w:rsidRDefault="0029154F" w:rsidP="00D650D8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47AC">
              <w:rPr>
                <w:rFonts w:ascii="仿宋_GB2312" w:eastAsia="仿宋_GB2312" w:hint="eastAsia"/>
                <w:sz w:val="28"/>
                <w:szCs w:val="28"/>
              </w:rPr>
              <w:t>是否国家规划布局内重点软件企业（何年）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2B88" w14:textId="77777777" w:rsidR="0029154F" w:rsidRPr="00FA47AC" w:rsidRDefault="0029154F" w:rsidP="00D650D8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C5DD" w14:textId="20AD7D0D" w:rsidR="0029154F" w:rsidRPr="00FA47AC" w:rsidRDefault="0029154F" w:rsidP="00866EC5">
            <w:pPr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  <w:r w:rsidRPr="00FA47AC">
              <w:rPr>
                <w:rFonts w:ascii="仿宋_GB2312" w:eastAsia="仿宋_GB2312" w:hint="eastAsia"/>
                <w:sz w:val="28"/>
                <w:szCs w:val="28"/>
              </w:rPr>
              <w:t>是否2</w:t>
            </w:r>
            <w:r w:rsidRPr="00FA47AC">
              <w:rPr>
                <w:rFonts w:ascii="仿宋_GB2312" w:eastAsia="仿宋_GB2312"/>
                <w:sz w:val="28"/>
                <w:szCs w:val="28"/>
              </w:rPr>
              <w:t>0</w:t>
            </w:r>
            <w:r w:rsidR="00866EC5">
              <w:rPr>
                <w:rFonts w:ascii="仿宋_GB2312" w:eastAsia="仿宋_GB2312"/>
                <w:sz w:val="28"/>
                <w:szCs w:val="28"/>
              </w:rPr>
              <w:t>19</w:t>
            </w:r>
            <w:bookmarkStart w:id="0" w:name="_GoBack"/>
            <w:bookmarkEnd w:id="0"/>
            <w:r w:rsidRPr="00FA47AC">
              <w:rPr>
                <w:rFonts w:ascii="仿宋_GB2312" w:eastAsia="仿宋_GB2312" w:hint="eastAsia"/>
                <w:sz w:val="28"/>
                <w:szCs w:val="28"/>
              </w:rPr>
              <w:t>年软件收入百强企业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97BD" w14:textId="77777777" w:rsidR="0029154F" w:rsidRPr="00FA47AC" w:rsidRDefault="0029154F" w:rsidP="00D650D8">
            <w:pPr>
              <w:spacing w:line="420" w:lineRule="atLeast"/>
              <w:rPr>
                <w:rFonts w:ascii="仿宋_GB2312" w:eastAsia="仿宋_GB2312"/>
                <w:szCs w:val="21"/>
              </w:rPr>
            </w:pPr>
          </w:p>
        </w:tc>
      </w:tr>
      <w:tr w:rsidR="00FA47AC" w:rsidRPr="00FA47AC" w14:paraId="0097CF30" w14:textId="77777777" w:rsidTr="009327E5">
        <w:trPr>
          <w:trHeight w:val="656"/>
          <w:jc w:val="center"/>
        </w:trPr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3F6B" w14:textId="77777777" w:rsidR="0029154F" w:rsidRPr="00FA47AC" w:rsidRDefault="0029154F" w:rsidP="00D650D8">
            <w:pPr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  <w:r w:rsidRPr="00FA47AC">
              <w:rPr>
                <w:rFonts w:ascii="仿宋_GB2312" w:eastAsia="仿宋_GB2312" w:hint="eastAsia"/>
                <w:sz w:val="28"/>
                <w:szCs w:val="28"/>
              </w:rPr>
              <w:t>其他资质（I</w:t>
            </w:r>
            <w:r w:rsidRPr="00FA47AC">
              <w:rPr>
                <w:rFonts w:ascii="仿宋_GB2312" w:eastAsia="仿宋_GB2312"/>
                <w:sz w:val="28"/>
                <w:szCs w:val="28"/>
              </w:rPr>
              <w:t>SO/ITSS</w:t>
            </w:r>
            <w:r w:rsidRPr="00FA47AC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6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D48B" w14:textId="77777777" w:rsidR="0029154F" w:rsidRPr="00FA47AC" w:rsidRDefault="0029154F" w:rsidP="00D650D8">
            <w:pPr>
              <w:spacing w:line="420" w:lineRule="atLeast"/>
              <w:rPr>
                <w:rFonts w:ascii="仿宋_GB2312" w:eastAsia="仿宋_GB2312"/>
                <w:szCs w:val="21"/>
              </w:rPr>
            </w:pPr>
          </w:p>
        </w:tc>
      </w:tr>
      <w:tr w:rsidR="00FA47AC" w:rsidRPr="00FA47AC" w14:paraId="671EC848" w14:textId="77777777" w:rsidTr="009327E5">
        <w:trPr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72E7" w14:textId="77777777" w:rsidR="009D5633" w:rsidRPr="00FA47AC" w:rsidRDefault="009D5633" w:rsidP="004E727B">
            <w:pPr>
              <w:spacing w:line="4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A47AC">
              <w:rPr>
                <w:rFonts w:ascii="黑体" w:eastAsia="黑体" w:hAnsi="黑体" w:hint="eastAsia"/>
                <w:sz w:val="30"/>
                <w:szCs w:val="30"/>
              </w:rPr>
              <w:t>二、</w:t>
            </w:r>
            <w:r w:rsidR="004E727B" w:rsidRPr="00FA47AC">
              <w:rPr>
                <w:rFonts w:ascii="黑体" w:eastAsia="黑体" w:hAnsi="黑体" w:hint="eastAsia"/>
                <w:sz w:val="30"/>
                <w:szCs w:val="30"/>
              </w:rPr>
              <w:t>解决方案</w:t>
            </w:r>
            <w:r w:rsidR="004E727B" w:rsidRPr="00FA47AC">
              <w:rPr>
                <w:rFonts w:ascii="黑体" w:eastAsia="黑体" w:hAnsi="黑体"/>
                <w:sz w:val="30"/>
                <w:szCs w:val="30"/>
              </w:rPr>
              <w:t>具体信息</w:t>
            </w:r>
          </w:p>
        </w:tc>
      </w:tr>
      <w:tr w:rsidR="00FA47AC" w:rsidRPr="00FA47AC" w14:paraId="43B2AF73" w14:textId="77777777" w:rsidTr="002F3007">
        <w:trPr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4D1F" w14:textId="77777777" w:rsidR="00D05ECD" w:rsidRPr="00FA47AC" w:rsidRDefault="004E727B" w:rsidP="003769AB">
            <w:pPr>
              <w:autoSpaceDE w:val="0"/>
              <w:autoSpaceDN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FA47AC">
              <w:rPr>
                <w:rFonts w:ascii="仿宋_GB2312" w:eastAsia="仿宋_GB2312" w:hint="eastAsia"/>
                <w:sz w:val="28"/>
                <w:szCs w:val="28"/>
              </w:rPr>
              <w:t>解决</w:t>
            </w:r>
            <w:r w:rsidRPr="00FA47AC">
              <w:rPr>
                <w:rFonts w:ascii="仿宋_GB2312" w:eastAsia="仿宋_GB2312"/>
                <w:sz w:val="28"/>
                <w:szCs w:val="28"/>
              </w:rPr>
              <w:t>方案</w:t>
            </w:r>
            <w:r w:rsidR="00D05ECD" w:rsidRPr="00FA47AC">
              <w:rPr>
                <w:rFonts w:ascii="仿宋_GB2312" w:eastAsia="仿宋_GB2312"/>
                <w:sz w:val="28"/>
                <w:szCs w:val="28"/>
              </w:rPr>
              <w:t>名称（</w:t>
            </w:r>
            <w:r w:rsidR="00D05ECD" w:rsidRPr="00FA47AC">
              <w:rPr>
                <w:rFonts w:ascii="仿宋_GB2312" w:eastAsia="仿宋_GB2312" w:hint="eastAsia"/>
                <w:sz w:val="28"/>
                <w:szCs w:val="28"/>
              </w:rPr>
              <w:t>含</w:t>
            </w:r>
            <w:r w:rsidR="00D05ECD" w:rsidRPr="00FA47AC">
              <w:rPr>
                <w:rFonts w:ascii="仿宋_GB2312" w:eastAsia="仿宋_GB2312"/>
                <w:sz w:val="28"/>
                <w:szCs w:val="28"/>
              </w:rPr>
              <w:t>版本号）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655E" w14:textId="77777777" w:rsidR="00D05ECD" w:rsidRPr="00FA47AC" w:rsidRDefault="00D05ECD" w:rsidP="00BC2DAA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A47AC" w:rsidRPr="00FA47AC" w14:paraId="32F49644" w14:textId="2D08331C" w:rsidTr="00116B72">
        <w:trPr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E0CE" w14:textId="38D5FB9C" w:rsidR="00E0668B" w:rsidRPr="00FA47AC" w:rsidRDefault="00E0668B" w:rsidP="003769AB">
            <w:pPr>
              <w:autoSpaceDE w:val="0"/>
              <w:autoSpaceDN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FA47AC">
              <w:rPr>
                <w:rFonts w:ascii="仿宋_GB2312" w:eastAsia="仿宋_GB2312"/>
                <w:sz w:val="28"/>
                <w:szCs w:val="28"/>
              </w:rPr>
              <w:t>201</w:t>
            </w:r>
            <w:r w:rsidR="003A3E23">
              <w:rPr>
                <w:rFonts w:ascii="仿宋_GB2312" w:eastAsia="仿宋_GB2312"/>
                <w:sz w:val="28"/>
                <w:szCs w:val="28"/>
              </w:rPr>
              <w:t>9</w:t>
            </w:r>
            <w:r w:rsidRPr="00FA47AC">
              <w:rPr>
                <w:rFonts w:ascii="仿宋_GB2312" w:eastAsia="仿宋_GB2312" w:hint="eastAsia"/>
                <w:sz w:val="28"/>
                <w:szCs w:val="28"/>
              </w:rPr>
              <w:t>年销售额（万元）</w:t>
            </w:r>
          </w:p>
          <w:p w14:paraId="049FD85D" w14:textId="34F1F263" w:rsidR="00116B72" w:rsidRPr="00FA47AC" w:rsidRDefault="00116B72" w:rsidP="003769AB">
            <w:pPr>
              <w:autoSpaceDE w:val="0"/>
              <w:autoSpaceDN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FA47AC">
              <w:rPr>
                <w:rFonts w:ascii="仿宋_GB2312" w:eastAsia="仿宋_GB2312" w:hint="eastAsia"/>
                <w:sz w:val="28"/>
                <w:szCs w:val="28"/>
              </w:rPr>
              <w:t>（2</w:t>
            </w:r>
            <w:r w:rsidRPr="00FA47AC">
              <w:rPr>
                <w:rFonts w:ascii="仿宋_GB2312" w:eastAsia="仿宋_GB2312"/>
                <w:sz w:val="28"/>
                <w:szCs w:val="28"/>
              </w:rPr>
              <w:t>01</w:t>
            </w:r>
            <w:r w:rsidR="003A3E23">
              <w:rPr>
                <w:rFonts w:ascii="仿宋_GB2312" w:eastAsia="仿宋_GB2312"/>
                <w:sz w:val="28"/>
                <w:szCs w:val="28"/>
              </w:rPr>
              <w:t>9</w:t>
            </w:r>
            <w:r w:rsidRPr="00FA47AC">
              <w:rPr>
                <w:rFonts w:ascii="仿宋_GB2312" w:eastAsia="仿宋_GB2312" w:hint="eastAsia"/>
                <w:sz w:val="28"/>
                <w:szCs w:val="28"/>
              </w:rPr>
              <w:t>年合同额）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14BF" w14:textId="77777777" w:rsidR="00E0668B" w:rsidRPr="00FA47AC" w:rsidRDefault="00E0668B" w:rsidP="00BC2DAA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E157" w14:textId="4E095A33" w:rsidR="00E0668B" w:rsidRPr="00FA47AC" w:rsidRDefault="002F3007" w:rsidP="00BC2DAA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47AC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FA47AC">
              <w:rPr>
                <w:rFonts w:ascii="仿宋_GB2312" w:eastAsia="仿宋_GB2312"/>
                <w:sz w:val="28"/>
                <w:szCs w:val="28"/>
              </w:rPr>
              <w:t>01</w:t>
            </w:r>
            <w:r w:rsidR="003A3E23">
              <w:rPr>
                <w:rFonts w:ascii="仿宋_GB2312" w:eastAsia="仿宋_GB2312"/>
                <w:sz w:val="28"/>
                <w:szCs w:val="28"/>
              </w:rPr>
              <w:t>9</w:t>
            </w:r>
            <w:r w:rsidRPr="00FA47AC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9B3F3C" w:rsidRPr="00FA47AC">
              <w:rPr>
                <w:rFonts w:ascii="仿宋_GB2312" w:eastAsia="仿宋_GB2312" w:hint="eastAsia"/>
                <w:sz w:val="28"/>
                <w:szCs w:val="28"/>
              </w:rPr>
              <w:t>销售套数</w:t>
            </w:r>
          </w:p>
          <w:p w14:paraId="4CAA7485" w14:textId="500D0C2E" w:rsidR="00116B72" w:rsidRPr="00FA47AC" w:rsidRDefault="00116B72" w:rsidP="00BC2DAA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47AC">
              <w:rPr>
                <w:rFonts w:ascii="仿宋_GB2312" w:eastAsia="仿宋_GB2312" w:hint="eastAsia"/>
                <w:sz w:val="28"/>
                <w:szCs w:val="28"/>
              </w:rPr>
              <w:t>（2</w:t>
            </w:r>
            <w:r w:rsidRPr="00FA47AC">
              <w:rPr>
                <w:rFonts w:ascii="仿宋_GB2312" w:eastAsia="仿宋_GB2312"/>
                <w:sz w:val="28"/>
                <w:szCs w:val="28"/>
              </w:rPr>
              <w:t>01</w:t>
            </w:r>
            <w:r w:rsidR="003A3E23">
              <w:rPr>
                <w:rFonts w:ascii="仿宋_GB2312" w:eastAsia="仿宋_GB2312"/>
                <w:sz w:val="28"/>
                <w:szCs w:val="28"/>
              </w:rPr>
              <w:t>9</w:t>
            </w:r>
            <w:r w:rsidRPr="00FA47AC">
              <w:rPr>
                <w:rFonts w:ascii="仿宋_GB2312" w:eastAsia="仿宋_GB2312" w:hint="eastAsia"/>
                <w:sz w:val="28"/>
                <w:szCs w:val="28"/>
              </w:rPr>
              <w:t>年合同数量）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7EEE" w14:textId="77777777" w:rsidR="00E0668B" w:rsidRPr="00FA47AC" w:rsidRDefault="00E0668B" w:rsidP="00BC2DAA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A47AC" w:rsidRPr="00FA47AC" w14:paraId="0EC8916B" w14:textId="77777777" w:rsidTr="009327E5">
        <w:trPr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A29F" w14:textId="77777777" w:rsidR="003769AB" w:rsidRPr="00FA47AC" w:rsidRDefault="003769AB" w:rsidP="009327E5">
            <w:pPr>
              <w:autoSpaceDE w:val="0"/>
              <w:autoSpaceDN w:val="0"/>
              <w:spacing w:line="500" w:lineRule="exact"/>
              <w:rPr>
                <w:rFonts w:ascii="仿宋_GB2312" w:eastAsia="仿宋_GB2312"/>
                <w:sz w:val="28"/>
                <w:szCs w:val="40"/>
              </w:rPr>
            </w:pPr>
            <w:r w:rsidRPr="00FA47AC">
              <w:rPr>
                <w:rFonts w:ascii="仿宋_GB2312" w:eastAsia="仿宋_GB2312" w:hint="eastAsia"/>
                <w:sz w:val="28"/>
                <w:szCs w:val="40"/>
              </w:rPr>
              <w:t>解决方案涉及的应用领域（请在合适选项前的□中划√，必要情况下可多选）</w:t>
            </w:r>
          </w:p>
        </w:tc>
      </w:tr>
      <w:tr w:rsidR="00FA47AC" w:rsidRPr="00FA47AC" w14:paraId="1951E678" w14:textId="77777777" w:rsidTr="009327E5">
        <w:trPr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7FAD" w14:textId="77777777" w:rsidR="003769AB" w:rsidRPr="00FA47AC" w:rsidRDefault="003769AB" w:rsidP="003769AB">
            <w:pPr>
              <w:snapToGrid w:val="0"/>
              <w:spacing w:line="420" w:lineRule="atLeast"/>
              <w:contextualSpacing/>
              <w:jc w:val="left"/>
              <w:rPr>
                <w:rStyle w:val="nowrap"/>
                <w:rFonts w:ascii="仿宋_GB2312" w:eastAsia="仿宋_GB2312" w:hAnsi="Helvetica"/>
                <w:sz w:val="28"/>
                <w:bdr w:val="none" w:sz="0" w:space="0" w:color="auto" w:frame="1"/>
                <w:shd w:val="clear" w:color="auto" w:fill="FFFFFF"/>
              </w:rPr>
            </w:pPr>
            <w:r w:rsidRPr="00FA47AC">
              <w:rPr>
                <w:rFonts w:ascii="仿宋_GB2312" w:eastAsia="仿宋_GB2312" w:hAnsi="宋体" w:hint="eastAsia"/>
                <w:sz w:val="28"/>
              </w:rPr>
              <w:t>□</w:t>
            </w:r>
            <w:r w:rsidRPr="00FA47AC">
              <w:rPr>
                <w:rFonts w:ascii="仿宋_GB2312" w:eastAsia="仿宋_GB2312" w:hint="eastAsia"/>
                <w:sz w:val="28"/>
              </w:rPr>
              <w:t>01集团管控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FA47AC">
              <w:rPr>
                <w:rFonts w:ascii="仿宋_GB2312" w:eastAsia="仿宋_GB2312" w:hint="eastAsia"/>
                <w:sz w:val="28"/>
              </w:rPr>
              <w:t>□02企业资源计划（ERP）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FA47AC">
              <w:rPr>
                <w:rFonts w:ascii="仿宋_GB2312" w:eastAsia="仿宋_GB2312" w:hint="eastAsia"/>
                <w:sz w:val="28"/>
              </w:rPr>
              <w:t>□03财务管理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FA47AC">
              <w:rPr>
                <w:rFonts w:ascii="仿宋_GB2312" w:eastAsia="仿宋_GB2312" w:hint="eastAsia"/>
                <w:sz w:val="28"/>
              </w:rPr>
              <w:t>□04供应链管理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FA47AC">
              <w:rPr>
                <w:rFonts w:ascii="仿宋_GB2312" w:eastAsia="仿宋_GB2312" w:hint="eastAsia"/>
                <w:sz w:val="28"/>
              </w:rPr>
              <w:t>□05生产管理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FA47AC">
              <w:rPr>
                <w:rFonts w:ascii="仿宋_GB2312" w:eastAsia="仿宋_GB2312" w:hint="eastAsia"/>
                <w:sz w:val="28"/>
              </w:rPr>
              <w:t>□06资产管理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FA47AC">
              <w:rPr>
                <w:rFonts w:ascii="仿宋_GB2312" w:eastAsia="仿宋_GB2312" w:hint="eastAsia"/>
                <w:sz w:val="28"/>
              </w:rPr>
              <w:t>□07客户关系管理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FA47AC">
              <w:rPr>
                <w:rFonts w:ascii="仿宋_GB2312" w:eastAsia="仿宋_GB2312" w:hint="eastAsia"/>
                <w:sz w:val="28"/>
              </w:rPr>
              <w:t>□08</w:t>
            </w:r>
            <w:r w:rsidRPr="00FA47AC">
              <w:rPr>
                <w:rFonts w:ascii="仿宋_GB2312" w:eastAsia="仿宋_GB2312" w:hint="eastAsia"/>
                <w:sz w:val="28"/>
              </w:rPr>
              <w:lastRenderedPageBreak/>
              <w:t>业务流程管理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FA47AC">
              <w:rPr>
                <w:rFonts w:ascii="仿宋_GB2312" w:eastAsia="仿宋_GB2312" w:hint="eastAsia"/>
                <w:sz w:val="28"/>
              </w:rPr>
              <w:t>□09人力资源管理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FA47AC">
              <w:rPr>
                <w:rFonts w:ascii="仿宋_GB2312" w:eastAsia="仿宋_GB2312" w:hint="eastAsia"/>
                <w:sz w:val="28"/>
              </w:rPr>
              <w:t>□10协同管理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FA47AC">
              <w:rPr>
                <w:rFonts w:ascii="仿宋_GB2312" w:eastAsia="仿宋_GB2312" w:hint="eastAsia"/>
                <w:sz w:val="28"/>
              </w:rPr>
              <w:t>□11应急管理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FA47AC">
              <w:rPr>
                <w:rFonts w:ascii="仿宋_GB2312" w:eastAsia="仿宋_GB2312" w:hint="eastAsia"/>
                <w:sz w:val="28"/>
              </w:rPr>
              <w:t>□12电子商务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FA47AC">
              <w:rPr>
                <w:rFonts w:ascii="仿宋_GB2312" w:eastAsia="仿宋_GB2312" w:hint="eastAsia"/>
                <w:sz w:val="28"/>
              </w:rPr>
              <w:t>□13市场营销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FA47AC">
              <w:rPr>
                <w:rFonts w:ascii="仿宋_GB2312" w:eastAsia="仿宋_GB2312" w:hint="eastAsia"/>
                <w:sz w:val="28"/>
              </w:rPr>
              <w:t>□商业智能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FA47AC">
              <w:rPr>
                <w:rFonts w:ascii="仿宋_GB2312" w:eastAsia="仿宋_GB2312" w:hint="eastAsia"/>
                <w:sz w:val="28"/>
              </w:rPr>
              <w:t>□15网络安全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FA47AC">
              <w:rPr>
                <w:rFonts w:ascii="仿宋_GB2312" w:eastAsia="仿宋_GB2312" w:hint="eastAsia"/>
                <w:sz w:val="28"/>
              </w:rPr>
              <w:t>□16信息存储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FA47AC">
              <w:rPr>
                <w:rFonts w:ascii="仿宋_GB2312" w:eastAsia="仿宋_GB2312" w:hint="eastAsia"/>
                <w:sz w:val="28"/>
              </w:rPr>
              <w:t>□17数据分析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FA47AC">
              <w:rPr>
                <w:rFonts w:ascii="仿宋_GB2312" w:eastAsia="仿宋_GB2312" w:hint="eastAsia"/>
                <w:sz w:val="28"/>
              </w:rPr>
              <w:t>□18电子政务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FA47AC">
              <w:rPr>
                <w:rFonts w:ascii="仿宋_GB2312" w:eastAsia="仿宋_GB2312" w:hint="eastAsia"/>
                <w:sz w:val="28"/>
              </w:rPr>
              <w:t>□19智慧城市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FA47AC">
              <w:rPr>
                <w:rFonts w:ascii="仿宋_GB2312" w:eastAsia="仿宋_GB2312" w:hint="eastAsia"/>
                <w:sz w:val="28"/>
              </w:rPr>
              <w:t>□20云计算与云服务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FA47AC">
              <w:rPr>
                <w:rFonts w:ascii="仿宋_GB2312" w:eastAsia="仿宋_GB2312" w:hint="eastAsia"/>
                <w:sz w:val="28"/>
              </w:rPr>
              <w:t>□</w:t>
            </w:r>
            <w:r w:rsidRPr="00FA47AC">
              <w:rPr>
                <w:rFonts w:ascii="仿宋_GB2312" w:eastAsia="仿宋_GB2312" w:hAnsi="宋体" w:hint="eastAsia"/>
                <w:sz w:val="28"/>
              </w:rPr>
              <w:t>21其他（请注明）</w:t>
            </w:r>
            <w:r w:rsidRPr="00FA47AC">
              <w:rPr>
                <w:rFonts w:ascii="仿宋_GB2312" w:eastAsia="仿宋_GB2312" w:hAnsi="宋体" w:hint="eastAsia"/>
                <w:sz w:val="28"/>
                <w:u w:val="single"/>
              </w:rPr>
              <w:t xml:space="preserve">  </w:t>
            </w:r>
            <w:r w:rsidRPr="00FA47AC">
              <w:rPr>
                <w:rFonts w:ascii="仿宋_GB2312" w:eastAsia="仿宋_GB2312" w:hAnsi="宋体"/>
                <w:sz w:val="28"/>
                <w:u w:val="single"/>
              </w:rPr>
              <w:t xml:space="preserve">  </w:t>
            </w:r>
            <w:r w:rsidRPr="00FA47AC">
              <w:rPr>
                <w:rFonts w:ascii="仿宋_GB2312" w:eastAsia="仿宋_GB2312" w:hAnsi="宋体" w:hint="eastAsia"/>
                <w:sz w:val="28"/>
                <w:u w:val="single"/>
              </w:rPr>
              <w:t xml:space="preserve">  </w:t>
            </w:r>
          </w:p>
        </w:tc>
      </w:tr>
      <w:tr w:rsidR="00FA47AC" w:rsidRPr="00FA47AC" w14:paraId="75282EC3" w14:textId="77777777" w:rsidTr="009327E5">
        <w:trPr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3C2B" w14:textId="77777777" w:rsidR="003769AB" w:rsidRPr="00FA47AC" w:rsidRDefault="003769AB" w:rsidP="003769AB">
            <w:pPr>
              <w:snapToGrid w:val="0"/>
              <w:spacing w:line="420" w:lineRule="atLeast"/>
              <w:contextualSpacing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FA47AC">
              <w:rPr>
                <w:rStyle w:val="nowrap"/>
                <w:rFonts w:ascii="仿宋_GB2312" w:eastAsia="仿宋_GB2312" w:hAnsi="Helvetica" w:hint="eastAsia"/>
                <w:sz w:val="28"/>
                <w:bdr w:val="none" w:sz="0" w:space="0" w:color="auto" w:frame="1"/>
                <w:shd w:val="clear" w:color="auto" w:fill="FFFFFF"/>
              </w:rPr>
              <w:lastRenderedPageBreak/>
              <w:t>解决方案涉及的行业（请在合适选项前的□中划√，必要情况下可多选）</w:t>
            </w:r>
          </w:p>
        </w:tc>
      </w:tr>
      <w:tr w:rsidR="00FA47AC" w:rsidRPr="00FA47AC" w14:paraId="323B7A56" w14:textId="77777777" w:rsidTr="009327E5">
        <w:trPr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D379" w14:textId="77777777" w:rsidR="003769AB" w:rsidRPr="00FA47AC" w:rsidRDefault="003769AB" w:rsidP="009327E5">
            <w:pPr>
              <w:snapToGrid w:val="0"/>
              <w:spacing w:line="420" w:lineRule="atLeast"/>
              <w:contextualSpacing/>
              <w:jc w:val="left"/>
              <w:rPr>
                <w:rFonts w:ascii="楷体_GB2312" w:eastAsia="楷体_GB2312"/>
                <w:sz w:val="28"/>
                <w:szCs w:val="28"/>
              </w:rPr>
            </w:pPr>
            <w:r w:rsidRPr="00FA47AC">
              <w:rPr>
                <w:rFonts w:ascii="仿宋_GB2312" w:eastAsia="仿宋_GB2312" w:hAnsi="宋体" w:hint="eastAsia"/>
                <w:sz w:val="28"/>
              </w:rPr>
              <w:t>□</w:t>
            </w:r>
            <w:r w:rsidRPr="00FA47AC">
              <w:rPr>
                <w:rFonts w:ascii="仿宋_GB2312" w:eastAsia="仿宋_GB2312" w:hint="eastAsia"/>
                <w:sz w:val="28"/>
              </w:rPr>
              <w:t>01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农、林、牧、渔业；  </w:t>
            </w:r>
            <w:r w:rsidRPr="00FA47AC">
              <w:rPr>
                <w:rFonts w:ascii="仿宋_GB2312" w:eastAsia="仿宋_GB2312" w:hint="eastAsia"/>
                <w:sz w:val="28"/>
              </w:rPr>
              <w:t>□02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采矿业；  </w:t>
            </w:r>
            <w:r w:rsidRPr="00FA47AC">
              <w:rPr>
                <w:rFonts w:ascii="仿宋_GB2312" w:eastAsia="仿宋_GB2312" w:hint="eastAsia"/>
                <w:sz w:val="28"/>
              </w:rPr>
              <w:t>□03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制造业；  </w:t>
            </w:r>
            <w:r w:rsidRPr="00FA47AC">
              <w:rPr>
                <w:rFonts w:ascii="仿宋_GB2312" w:eastAsia="仿宋_GB2312" w:hint="eastAsia"/>
                <w:sz w:val="28"/>
              </w:rPr>
              <w:t>□04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电力、热力、燃气及水生产和供应业；  </w:t>
            </w:r>
            <w:r w:rsidRPr="00FA47AC">
              <w:rPr>
                <w:rFonts w:ascii="仿宋_GB2312" w:eastAsia="仿宋_GB2312" w:hint="eastAsia"/>
                <w:sz w:val="28"/>
              </w:rPr>
              <w:t>□05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建筑业；  </w:t>
            </w:r>
            <w:r w:rsidRPr="00FA47AC">
              <w:rPr>
                <w:rFonts w:ascii="仿宋_GB2312" w:eastAsia="仿宋_GB2312" w:hint="eastAsia"/>
                <w:sz w:val="28"/>
              </w:rPr>
              <w:t>□06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批发和零售业；  </w:t>
            </w:r>
            <w:r w:rsidRPr="00FA47AC">
              <w:rPr>
                <w:rFonts w:ascii="仿宋_GB2312" w:eastAsia="仿宋_GB2312" w:hint="eastAsia"/>
                <w:sz w:val="28"/>
              </w:rPr>
              <w:t>□07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交通运输、仓储和邮政业；  </w:t>
            </w:r>
            <w:r w:rsidRPr="00FA47AC">
              <w:rPr>
                <w:rFonts w:ascii="仿宋_GB2312" w:eastAsia="仿宋_GB2312" w:hint="eastAsia"/>
                <w:sz w:val="28"/>
              </w:rPr>
              <w:t>□08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住宿和餐饮业；   </w:t>
            </w:r>
            <w:r w:rsidRPr="00FA47AC">
              <w:rPr>
                <w:rFonts w:ascii="仿宋_GB2312" w:eastAsia="仿宋_GB2312" w:hint="eastAsia"/>
                <w:sz w:val="28"/>
              </w:rPr>
              <w:t>□09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信息传输、软件和信息技术服务业；  </w:t>
            </w:r>
            <w:r w:rsidRPr="00FA47AC">
              <w:rPr>
                <w:rFonts w:ascii="仿宋_GB2312" w:eastAsia="仿宋_GB2312" w:hint="eastAsia"/>
                <w:sz w:val="28"/>
              </w:rPr>
              <w:t>□10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金融业；  </w:t>
            </w:r>
            <w:r w:rsidRPr="00FA47AC">
              <w:rPr>
                <w:rFonts w:ascii="仿宋_GB2312" w:eastAsia="仿宋_GB2312" w:hint="eastAsia"/>
                <w:sz w:val="28"/>
              </w:rPr>
              <w:t>□11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房地产业；  </w:t>
            </w:r>
            <w:r w:rsidRPr="00FA47AC">
              <w:rPr>
                <w:rFonts w:ascii="仿宋_GB2312" w:eastAsia="仿宋_GB2312" w:hint="eastAsia"/>
                <w:sz w:val="28"/>
              </w:rPr>
              <w:t>□12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租赁和商务服务业；  </w:t>
            </w:r>
            <w:r w:rsidRPr="00FA47AC">
              <w:rPr>
                <w:rFonts w:ascii="仿宋_GB2312" w:eastAsia="仿宋_GB2312" w:hint="eastAsia"/>
                <w:sz w:val="28"/>
              </w:rPr>
              <w:t>□13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科学研究和技术服务业；  </w:t>
            </w:r>
            <w:r w:rsidRPr="00FA47AC">
              <w:rPr>
                <w:rFonts w:ascii="仿宋_GB2312" w:eastAsia="仿宋_GB2312" w:hint="eastAsia"/>
                <w:sz w:val="28"/>
              </w:rPr>
              <w:t>□14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水利、环境和公共设施管理业；  </w:t>
            </w:r>
            <w:r w:rsidRPr="00FA47AC">
              <w:rPr>
                <w:rFonts w:ascii="仿宋_GB2312" w:eastAsia="仿宋_GB2312" w:hint="eastAsia"/>
                <w:sz w:val="28"/>
              </w:rPr>
              <w:t>□15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居民服务、修理和其他服务业；  </w:t>
            </w:r>
            <w:r w:rsidRPr="00FA47AC">
              <w:rPr>
                <w:rFonts w:ascii="仿宋_GB2312" w:eastAsia="仿宋_GB2312" w:hint="eastAsia"/>
                <w:sz w:val="28"/>
              </w:rPr>
              <w:t>□16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教育；  </w:t>
            </w:r>
            <w:r w:rsidRPr="00FA47AC">
              <w:rPr>
                <w:rFonts w:ascii="仿宋_GB2312" w:eastAsia="仿宋_GB2312" w:hint="eastAsia"/>
                <w:sz w:val="28"/>
              </w:rPr>
              <w:t>□17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卫生和社会工作；  </w:t>
            </w:r>
            <w:r w:rsidRPr="00FA47AC">
              <w:rPr>
                <w:rFonts w:ascii="仿宋_GB2312" w:eastAsia="仿宋_GB2312" w:hint="eastAsia"/>
                <w:sz w:val="28"/>
              </w:rPr>
              <w:t>□18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文化、体育和娱乐业；  </w:t>
            </w:r>
            <w:r w:rsidRPr="00FA47AC">
              <w:rPr>
                <w:rFonts w:ascii="仿宋_GB2312" w:eastAsia="仿宋_GB2312" w:hint="eastAsia"/>
                <w:sz w:val="28"/>
              </w:rPr>
              <w:t>□19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公共管理、社会保障和社会组织；  </w:t>
            </w:r>
            <w:r w:rsidRPr="00FA47AC">
              <w:rPr>
                <w:rFonts w:ascii="仿宋_GB2312" w:eastAsia="仿宋_GB2312" w:hint="eastAsia"/>
                <w:sz w:val="28"/>
              </w:rPr>
              <w:t>□20</w:t>
            </w:r>
            <w:r w:rsidRPr="00FA47AC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国际组织；  </w:t>
            </w:r>
            <w:r w:rsidRPr="00FA47AC">
              <w:rPr>
                <w:rFonts w:ascii="仿宋_GB2312" w:eastAsia="仿宋_GB2312" w:hint="eastAsia"/>
                <w:sz w:val="28"/>
              </w:rPr>
              <w:t>□</w:t>
            </w:r>
            <w:r w:rsidRPr="00FA47AC">
              <w:rPr>
                <w:rFonts w:ascii="仿宋_GB2312" w:eastAsia="仿宋_GB2312" w:hAnsi="宋体" w:hint="eastAsia"/>
                <w:sz w:val="28"/>
              </w:rPr>
              <w:t>21其他（请注明）</w:t>
            </w:r>
            <w:r w:rsidRPr="00FA47AC">
              <w:rPr>
                <w:rFonts w:ascii="仿宋_GB2312" w:eastAsia="仿宋_GB2312" w:hAnsi="宋体" w:hint="eastAsia"/>
                <w:sz w:val="28"/>
                <w:u w:val="single"/>
              </w:rPr>
              <w:t xml:space="preserve">                   </w:t>
            </w:r>
          </w:p>
        </w:tc>
      </w:tr>
      <w:tr w:rsidR="00FA47AC" w:rsidRPr="00FA47AC" w14:paraId="23849E17" w14:textId="77777777" w:rsidTr="009327E5">
        <w:trPr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D1039E" w14:textId="77777777" w:rsidR="009D5633" w:rsidRPr="00FA47AC" w:rsidRDefault="009D5633" w:rsidP="00BF5B54">
            <w:pPr>
              <w:spacing w:line="4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A47AC">
              <w:rPr>
                <w:rFonts w:ascii="黑体" w:eastAsia="黑体" w:hAnsi="黑体" w:hint="eastAsia"/>
                <w:sz w:val="30"/>
                <w:szCs w:val="30"/>
              </w:rPr>
              <w:t>三、</w:t>
            </w:r>
            <w:r w:rsidR="004E727B" w:rsidRPr="00FA47AC">
              <w:rPr>
                <w:rFonts w:ascii="黑体" w:eastAsia="黑体" w:hAnsi="黑体" w:hint="eastAsia"/>
                <w:sz w:val="30"/>
                <w:szCs w:val="30"/>
              </w:rPr>
              <w:t>解决</w:t>
            </w:r>
            <w:r w:rsidR="004E727B" w:rsidRPr="00FA47AC">
              <w:rPr>
                <w:rFonts w:ascii="黑体" w:eastAsia="黑体" w:hAnsi="黑体"/>
                <w:sz w:val="30"/>
                <w:szCs w:val="30"/>
              </w:rPr>
              <w:t>方案简介</w:t>
            </w:r>
          </w:p>
        </w:tc>
      </w:tr>
      <w:tr w:rsidR="00FA47AC" w:rsidRPr="00FA47AC" w14:paraId="5F70F531" w14:textId="77777777" w:rsidTr="009327E5">
        <w:trPr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B19C18" w14:textId="77777777" w:rsidR="009D5633" w:rsidRPr="00FA47AC" w:rsidRDefault="009D5633" w:rsidP="00BC2DAA">
            <w:pPr>
              <w:spacing w:line="420" w:lineRule="atLeast"/>
              <w:jc w:val="center"/>
              <w:rPr>
                <w:rFonts w:ascii="楷体_GB2312" w:eastAsia="楷体_GB2312"/>
                <w:sz w:val="24"/>
              </w:rPr>
            </w:pPr>
            <w:r w:rsidRPr="00FA47AC">
              <w:rPr>
                <w:rFonts w:hAnsi="宋体" w:cs="宋体" w:hint="eastAsia"/>
                <w:kern w:val="0"/>
                <w:sz w:val="24"/>
              </w:rPr>
              <w:t>包括</w:t>
            </w:r>
            <w:r w:rsidR="004E727B" w:rsidRPr="00FA47AC">
              <w:rPr>
                <w:rFonts w:hAnsi="宋体" w:cs="宋体" w:hint="eastAsia"/>
                <w:kern w:val="0"/>
                <w:sz w:val="24"/>
              </w:rPr>
              <w:t>方案背景</w:t>
            </w:r>
            <w:r w:rsidR="004E727B" w:rsidRPr="00FA47AC">
              <w:rPr>
                <w:rFonts w:hAnsi="宋体" w:cs="宋体"/>
                <w:kern w:val="0"/>
                <w:sz w:val="24"/>
              </w:rPr>
              <w:t>，</w:t>
            </w:r>
            <w:r w:rsidR="004E727B" w:rsidRPr="00FA47AC">
              <w:rPr>
                <w:rFonts w:hAnsi="宋体" w:cs="宋体" w:hint="eastAsia"/>
                <w:kern w:val="0"/>
                <w:sz w:val="24"/>
              </w:rPr>
              <w:t>主要</w:t>
            </w:r>
            <w:r w:rsidR="004E727B" w:rsidRPr="00FA47AC">
              <w:rPr>
                <w:rFonts w:hAnsi="宋体" w:cs="宋体"/>
                <w:kern w:val="0"/>
                <w:sz w:val="24"/>
              </w:rPr>
              <w:t>内容</w:t>
            </w:r>
            <w:r w:rsidR="00DF262C" w:rsidRPr="00FA47AC">
              <w:rPr>
                <w:rFonts w:hAnsi="宋体" w:cs="宋体" w:hint="eastAsia"/>
                <w:kern w:val="0"/>
                <w:sz w:val="24"/>
              </w:rPr>
              <w:t>，</w:t>
            </w:r>
            <w:r w:rsidR="004E727B" w:rsidRPr="00FA47AC">
              <w:rPr>
                <w:rFonts w:hAnsi="宋体" w:cs="宋体" w:hint="eastAsia"/>
                <w:kern w:val="0"/>
                <w:sz w:val="24"/>
              </w:rPr>
              <w:t>技术</w:t>
            </w:r>
            <w:r w:rsidR="004E727B" w:rsidRPr="00FA47AC">
              <w:rPr>
                <w:rFonts w:hAnsi="宋体" w:cs="宋体"/>
                <w:kern w:val="0"/>
                <w:sz w:val="24"/>
              </w:rPr>
              <w:t>先进性，</w:t>
            </w:r>
            <w:r w:rsidR="004E727B" w:rsidRPr="00FA47AC">
              <w:rPr>
                <w:rFonts w:hAnsi="宋体" w:cs="宋体" w:hint="eastAsia"/>
                <w:kern w:val="0"/>
                <w:sz w:val="24"/>
              </w:rPr>
              <w:t>应用</w:t>
            </w:r>
            <w:r w:rsidR="004E727B" w:rsidRPr="00FA47AC">
              <w:rPr>
                <w:rFonts w:hAnsi="宋体" w:cs="宋体"/>
                <w:kern w:val="0"/>
                <w:sz w:val="24"/>
              </w:rPr>
              <w:t>实例等</w:t>
            </w:r>
            <w:r w:rsidR="004E727B" w:rsidRPr="00FA47AC">
              <w:rPr>
                <w:rFonts w:hAnsi="宋体" w:cs="宋体" w:hint="eastAsia"/>
                <w:kern w:val="0"/>
                <w:sz w:val="24"/>
              </w:rPr>
              <w:t>（可</w:t>
            </w:r>
            <w:r w:rsidR="004E727B" w:rsidRPr="00FA47AC">
              <w:rPr>
                <w:rFonts w:hAnsi="宋体" w:cs="宋体"/>
                <w:kern w:val="0"/>
                <w:sz w:val="24"/>
              </w:rPr>
              <w:t>另附页</w:t>
            </w:r>
            <w:r w:rsidR="004E727B" w:rsidRPr="00FA47AC">
              <w:rPr>
                <w:rFonts w:hAnsi="宋体" w:cs="宋体" w:hint="eastAsia"/>
                <w:kern w:val="0"/>
                <w:sz w:val="24"/>
              </w:rPr>
              <w:t>）</w:t>
            </w:r>
          </w:p>
          <w:p w14:paraId="05BDFFFE" w14:textId="77777777" w:rsidR="009D5633" w:rsidRPr="00FA47AC" w:rsidRDefault="009D5633" w:rsidP="00BC2DAA">
            <w:pPr>
              <w:spacing w:line="420" w:lineRule="atLeast"/>
              <w:rPr>
                <w:rFonts w:ascii="楷体_GB2312" w:eastAsia="楷体_GB2312"/>
                <w:sz w:val="24"/>
              </w:rPr>
            </w:pPr>
          </w:p>
          <w:p w14:paraId="65125A62" w14:textId="77777777" w:rsidR="009D5633" w:rsidRPr="00FA47AC" w:rsidRDefault="009D5633" w:rsidP="00BC2DAA">
            <w:pPr>
              <w:spacing w:line="420" w:lineRule="atLeast"/>
              <w:rPr>
                <w:rFonts w:ascii="楷体_GB2312" w:eastAsia="楷体_GB2312"/>
                <w:sz w:val="24"/>
              </w:rPr>
            </w:pPr>
          </w:p>
          <w:p w14:paraId="0C225AC4" w14:textId="77777777" w:rsidR="009D5633" w:rsidRPr="00FA47AC" w:rsidRDefault="009D5633" w:rsidP="00BC2DAA">
            <w:pPr>
              <w:spacing w:line="420" w:lineRule="atLeast"/>
              <w:jc w:val="center"/>
              <w:rPr>
                <w:rFonts w:ascii="楷体_GB2312" w:eastAsia="楷体_GB2312"/>
                <w:sz w:val="24"/>
              </w:rPr>
            </w:pPr>
          </w:p>
          <w:p w14:paraId="1D00B9AB" w14:textId="77777777" w:rsidR="00173829" w:rsidRPr="00FA47AC" w:rsidRDefault="00173829" w:rsidP="00BC2DAA">
            <w:pPr>
              <w:spacing w:line="420" w:lineRule="atLeast"/>
              <w:jc w:val="center"/>
              <w:rPr>
                <w:rFonts w:ascii="楷体_GB2312" w:eastAsia="楷体_GB2312"/>
                <w:sz w:val="24"/>
              </w:rPr>
            </w:pPr>
          </w:p>
          <w:p w14:paraId="3FDF8BE5" w14:textId="77777777" w:rsidR="00173829" w:rsidRPr="00FA47AC" w:rsidRDefault="00173829" w:rsidP="00BC2DAA">
            <w:pPr>
              <w:spacing w:line="420" w:lineRule="atLeast"/>
              <w:jc w:val="center"/>
              <w:rPr>
                <w:rFonts w:ascii="楷体_GB2312" w:eastAsia="楷体_GB2312"/>
                <w:sz w:val="24"/>
              </w:rPr>
            </w:pPr>
          </w:p>
          <w:p w14:paraId="7E06A18F" w14:textId="77777777" w:rsidR="00173829" w:rsidRPr="00FA47AC" w:rsidRDefault="00173829" w:rsidP="00BC2DAA">
            <w:pPr>
              <w:spacing w:line="42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A47AC" w:rsidRPr="00FA47AC" w14:paraId="111046B8" w14:textId="77777777" w:rsidTr="009327E5">
        <w:trPr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7B3797" w14:textId="77777777" w:rsidR="00974155" w:rsidRPr="00FA47AC" w:rsidRDefault="00974155" w:rsidP="00974155">
            <w:pPr>
              <w:spacing w:line="4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A47AC">
              <w:rPr>
                <w:rFonts w:ascii="黑体" w:eastAsia="黑体" w:hAnsi="黑体" w:hint="eastAsia"/>
                <w:sz w:val="30"/>
                <w:szCs w:val="30"/>
              </w:rPr>
              <w:t>四、申报材料与真实性承诺</w:t>
            </w:r>
          </w:p>
        </w:tc>
      </w:tr>
      <w:tr w:rsidR="00FA47AC" w:rsidRPr="00FA47AC" w14:paraId="1E8DC475" w14:textId="77777777" w:rsidTr="009327E5">
        <w:trPr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75B06D" w14:textId="77777777" w:rsidR="00974155" w:rsidRPr="00FA47AC" w:rsidRDefault="00974155" w:rsidP="00974155">
            <w:pPr>
              <w:spacing w:line="420" w:lineRule="atLeast"/>
              <w:jc w:val="left"/>
              <w:rPr>
                <w:rFonts w:hAnsi="宋体" w:cs="宋体"/>
                <w:kern w:val="0"/>
                <w:sz w:val="24"/>
              </w:rPr>
            </w:pPr>
            <w:r w:rsidRPr="00FA47AC">
              <w:rPr>
                <w:rFonts w:hAnsi="宋体" w:cs="宋体" w:hint="eastAsia"/>
                <w:kern w:val="0"/>
                <w:sz w:val="24"/>
              </w:rPr>
              <w:t>本单位</w:t>
            </w:r>
            <w:r w:rsidRPr="00FA47AC">
              <w:rPr>
                <w:rFonts w:hAnsi="宋体" w:cs="宋体"/>
                <w:kern w:val="0"/>
                <w:sz w:val="24"/>
              </w:rPr>
              <w:t>承诺，</w:t>
            </w:r>
            <w:r w:rsidRPr="00FA47AC">
              <w:rPr>
                <w:rFonts w:hAnsi="宋体" w:cs="宋体" w:hint="eastAsia"/>
                <w:kern w:val="0"/>
                <w:sz w:val="24"/>
              </w:rPr>
              <w:t>所提交的证明材料、数据和资料全部真实、合法、有效，并对因材料虚假所引发的一切后果负法律责任。</w:t>
            </w:r>
            <w:r w:rsidRPr="00FA47AC">
              <w:rPr>
                <w:rFonts w:hAnsi="宋体" w:cs="宋体" w:hint="eastAsia"/>
                <w:kern w:val="0"/>
                <w:sz w:val="24"/>
              </w:rPr>
              <w:t xml:space="preserve">         </w:t>
            </w:r>
          </w:p>
          <w:p w14:paraId="15FE0630" w14:textId="77777777" w:rsidR="00974155" w:rsidRPr="00FA47AC" w:rsidRDefault="00974155" w:rsidP="00974155">
            <w:pPr>
              <w:spacing w:line="420" w:lineRule="atLeast"/>
              <w:ind w:rightChars="624" w:right="1310"/>
              <w:jc w:val="right"/>
              <w:rPr>
                <w:rFonts w:hAnsi="宋体" w:cs="宋体"/>
                <w:kern w:val="0"/>
                <w:sz w:val="24"/>
              </w:rPr>
            </w:pPr>
            <w:r w:rsidRPr="00FA47AC">
              <w:rPr>
                <w:rFonts w:hAnsi="宋体" w:cs="宋体" w:hint="eastAsia"/>
                <w:kern w:val="0"/>
                <w:sz w:val="24"/>
              </w:rPr>
              <w:t xml:space="preserve">                    </w:t>
            </w:r>
          </w:p>
          <w:p w14:paraId="4D4028F1" w14:textId="77777777" w:rsidR="00974155" w:rsidRPr="00FA47AC" w:rsidRDefault="00974155" w:rsidP="00974155">
            <w:pPr>
              <w:spacing w:line="420" w:lineRule="atLeast"/>
              <w:ind w:rightChars="624" w:right="1310"/>
              <w:jc w:val="right"/>
              <w:rPr>
                <w:rFonts w:hAnsi="宋体" w:cs="宋体"/>
                <w:kern w:val="0"/>
                <w:sz w:val="24"/>
              </w:rPr>
            </w:pPr>
            <w:r w:rsidRPr="00FA47AC">
              <w:rPr>
                <w:rFonts w:hAnsi="宋体" w:cs="宋体" w:hint="eastAsia"/>
                <w:kern w:val="0"/>
                <w:sz w:val="24"/>
              </w:rPr>
              <w:t xml:space="preserve">        (</w:t>
            </w:r>
            <w:r w:rsidRPr="00FA47AC">
              <w:rPr>
                <w:rFonts w:hAnsi="宋体" w:cs="宋体" w:hint="eastAsia"/>
                <w:kern w:val="0"/>
                <w:sz w:val="24"/>
              </w:rPr>
              <w:t>公章</w:t>
            </w:r>
            <w:r w:rsidRPr="00FA47AC">
              <w:rPr>
                <w:rFonts w:hAnsi="宋体" w:cs="宋体" w:hint="eastAsia"/>
                <w:kern w:val="0"/>
                <w:sz w:val="24"/>
              </w:rPr>
              <w:t>)</w:t>
            </w:r>
          </w:p>
          <w:p w14:paraId="316F86A9" w14:textId="77777777" w:rsidR="00974155" w:rsidRPr="00FA47AC" w:rsidRDefault="00974155" w:rsidP="00974155">
            <w:pPr>
              <w:spacing w:line="420" w:lineRule="atLeast"/>
              <w:jc w:val="center"/>
              <w:rPr>
                <w:rFonts w:hAnsi="宋体" w:cs="宋体"/>
                <w:kern w:val="0"/>
                <w:sz w:val="24"/>
              </w:rPr>
            </w:pPr>
            <w:r w:rsidRPr="00FA47AC">
              <w:rPr>
                <w:rFonts w:hAnsi="宋体" w:cs="宋体" w:hint="eastAsia"/>
                <w:kern w:val="0"/>
                <w:sz w:val="24"/>
              </w:rPr>
              <w:t xml:space="preserve">                                             </w:t>
            </w:r>
            <w:r w:rsidRPr="00FA47AC">
              <w:rPr>
                <w:rFonts w:hAnsi="宋体" w:cs="宋体" w:hint="eastAsia"/>
                <w:kern w:val="0"/>
                <w:sz w:val="24"/>
              </w:rPr>
              <w:t>年</w:t>
            </w:r>
            <w:r w:rsidRPr="00FA47AC">
              <w:rPr>
                <w:rFonts w:hAnsi="宋体" w:cs="宋体" w:hint="eastAsia"/>
                <w:kern w:val="0"/>
                <w:sz w:val="24"/>
              </w:rPr>
              <w:t xml:space="preserve">   </w:t>
            </w:r>
            <w:r w:rsidRPr="00FA47AC">
              <w:rPr>
                <w:rFonts w:hAnsi="宋体" w:cs="宋体" w:hint="eastAsia"/>
                <w:kern w:val="0"/>
                <w:sz w:val="24"/>
              </w:rPr>
              <w:t>月</w:t>
            </w:r>
            <w:r w:rsidRPr="00FA47AC">
              <w:rPr>
                <w:rFonts w:hAnsi="宋体" w:cs="宋体" w:hint="eastAsia"/>
                <w:kern w:val="0"/>
                <w:sz w:val="24"/>
              </w:rPr>
              <w:t xml:space="preserve">   </w:t>
            </w:r>
            <w:r w:rsidRPr="00FA47AC">
              <w:rPr>
                <w:rFonts w:hAnsi="宋体" w:cs="宋体" w:hint="eastAsia"/>
                <w:kern w:val="0"/>
                <w:sz w:val="24"/>
              </w:rPr>
              <w:t>日</w:t>
            </w:r>
          </w:p>
        </w:tc>
      </w:tr>
    </w:tbl>
    <w:p w14:paraId="3FB685C9" w14:textId="77777777" w:rsidR="00DF262C" w:rsidRPr="00FA47AC" w:rsidRDefault="00DF262C" w:rsidP="00DF262C">
      <w:pPr>
        <w:spacing w:line="440" w:lineRule="exact"/>
        <w:ind w:firstLineChars="147" w:firstLine="309"/>
        <w:rPr>
          <w:rFonts w:ascii="黑体" w:eastAsia="黑体" w:hAnsi="宋体"/>
          <w:szCs w:val="21"/>
        </w:rPr>
      </w:pPr>
      <w:r w:rsidRPr="00FA47AC">
        <w:rPr>
          <w:rFonts w:ascii="黑体" w:eastAsia="黑体" w:hAnsi="宋体" w:hint="eastAsia"/>
          <w:szCs w:val="21"/>
        </w:rPr>
        <w:t>申报表需附以下相关</w:t>
      </w:r>
      <w:r w:rsidR="00683478" w:rsidRPr="00FA47AC">
        <w:rPr>
          <w:rFonts w:ascii="黑体" w:eastAsia="黑体" w:hAnsi="宋体" w:hint="eastAsia"/>
          <w:szCs w:val="21"/>
        </w:rPr>
        <w:t>电子</w:t>
      </w:r>
      <w:r w:rsidRPr="00FA47AC">
        <w:rPr>
          <w:rFonts w:ascii="黑体" w:eastAsia="黑体" w:hAnsi="宋体" w:hint="eastAsia"/>
          <w:szCs w:val="21"/>
        </w:rPr>
        <w:t>证明材料：（1）营业执照复印件；（2）</w:t>
      </w:r>
      <w:r w:rsidR="00FC6B9B" w:rsidRPr="00FA47AC">
        <w:rPr>
          <w:rFonts w:ascii="黑体" w:eastAsia="黑体" w:hAnsi="宋体" w:hint="eastAsia"/>
          <w:szCs w:val="21"/>
        </w:rPr>
        <w:t>方案</w:t>
      </w:r>
      <w:r w:rsidR="00FC6B9B" w:rsidRPr="00FA47AC">
        <w:rPr>
          <w:rFonts w:ascii="黑体" w:eastAsia="黑体" w:hAnsi="宋体"/>
          <w:szCs w:val="21"/>
        </w:rPr>
        <w:t>获得的</w:t>
      </w:r>
      <w:r w:rsidRPr="00FA47AC">
        <w:rPr>
          <w:rFonts w:ascii="黑体" w:eastAsia="黑体" w:hAnsi="宋体" w:hint="eastAsia"/>
          <w:szCs w:val="21"/>
        </w:rPr>
        <w:t>著作权、专利等</w:t>
      </w:r>
      <w:r w:rsidRPr="00FA47AC">
        <w:rPr>
          <w:rFonts w:ascii="黑体" w:eastAsia="黑体" w:hAnsi="宋体"/>
          <w:szCs w:val="21"/>
        </w:rPr>
        <w:t>知识产权相关凭证</w:t>
      </w:r>
      <w:r w:rsidRPr="00FA47AC">
        <w:rPr>
          <w:rFonts w:ascii="黑体" w:eastAsia="黑体" w:hAnsi="宋体" w:hint="eastAsia"/>
          <w:szCs w:val="21"/>
        </w:rPr>
        <w:t>复印件；（3）</w:t>
      </w:r>
      <w:r w:rsidR="00FC6B9B" w:rsidRPr="00FA47AC">
        <w:rPr>
          <w:rFonts w:ascii="黑体" w:eastAsia="黑体" w:hAnsi="宋体" w:hint="eastAsia"/>
          <w:szCs w:val="21"/>
        </w:rPr>
        <w:t>方案</w:t>
      </w:r>
      <w:r w:rsidR="00683478" w:rsidRPr="00FA47AC">
        <w:rPr>
          <w:rFonts w:ascii="黑体" w:eastAsia="黑体" w:hAnsi="宋体" w:hint="eastAsia"/>
          <w:szCs w:val="21"/>
        </w:rPr>
        <w:t>所获奖励证书和荣誉证书复印件；</w:t>
      </w:r>
      <w:r w:rsidRPr="00FA47AC">
        <w:rPr>
          <w:rFonts w:ascii="黑体" w:eastAsia="黑体" w:hAnsi="宋体" w:hint="eastAsia"/>
          <w:szCs w:val="21"/>
        </w:rPr>
        <w:t>（4）</w:t>
      </w:r>
      <w:r w:rsidR="00FC6B9B" w:rsidRPr="00FA47AC">
        <w:rPr>
          <w:rFonts w:ascii="黑体" w:eastAsia="黑体" w:hAnsi="宋体" w:hint="eastAsia"/>
          <w:szCs w:val="21"/>
        </w:rPr>
        <w:t>方案实际应用用户证明、</w:t>
      </w:r>
      <w:r w:rsidR="00FC6B9B" w:rsidRPr="00FA47AC">
        <w:rPr>
          <w:rFonts w:ascii="黑体" w:eastAsia="黑体" w:hAnsi="宋体"/>
          <w:szCs w:val="21"/>
        </w:rPr>
        <w:t>图片</w:t>
      </w:r>
      <w:r w:rsidRPr="00FA47AC">
        <w:rPr>
          <w:rFonts w:ascii="黑体" w:eastAsia="黑体" w:hAnsi="宋体" w:hint="eastAsia"/>
          <w:szCs w:val="21"/>
        </w:rPr>
        <w:t>。</w:t>
      </w:r>
    </w:p>
    <w:p w14:paraId="58373C38" w14:textId="77777777" w:rsidR="00F30173" w:rsidRPr="00FA47AC" w:rsidRDefault="00F30173"/>
    <w:sectPr w:rsidR="00F30173" w:rsidRPr="00FA4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931B9" w14:textId="77777777" w:rsidR="007E2CF7" w:rsidRDefault="007E2CF7" w:rsidP="00CD16B0">
      <w:r>
        <w:separator/>
      </w:r>
    </w:p>
  </w:endnote>
  <w:endnote w:type="continuationSeparator" w:id="0">
    <w:p w14:paraId="11380E04" w14:textId="77777777" w:rsidR="007E2CF7" w:rsidRDefault="007E2CF7" w:rsidP="00CD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825A7" w14:textId="77777777" w:rsidR="007E2CF7" w:rsidRDefault="007E2CF7" w:rsidP="00CD16B0">
      <w:r>
        <w:separator/>
      </w:r>
    </w:p>
  </w:footnote>
  <w:footnote w:type="continuationSeparator" w:id="0">
    <w:p w14:paraId="4D449ACE" w14:textId="77777777" w:rsidR="007E2CF7" w:rsidRDefault="007E2CF7" w:rsidP="00CD1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81"/>
    <w:rsid w:val="00005C8F"/>
    <w:rsid w:val="0004441E"/>
    <w:rsid w:val="00076290"/>
    <w:rsid w:val="000C7901"/>
    <w:rsid w:val="00116B72"/>
    <w:rsid w:val="00173829"/>
    <w:rsid w:val="001C7874"/>
    <w:rsid w:val="00206D15"/>
    <w:rsid w:val="0021439F"/>
    <w:rsid w:val="00246BAD"/>
    <w:rsid w:val="0029154F"/>
    <w:rsid w:val="002B1108"/>
    <w:rsid w:val="002B47F1"/>
    <w:rsid w:val="002F3007"/>
    <w:rsid w:val="003769AB"/>
    <w:rsid w:val="003A3E23"/>
    <w:rsid w:val="00410D9D"/>
    <w:rsid w:val="00463A2E"/>
    <w:rsid w:val="004C6F80"/>
    <w:rsid w:val="004E727B"/>
    <w:rsid w:val="005911F3"/>
    <w:rsid w:val="00683478"/>
    <w:rsid w:val="007403A9"/>
    <w:rsid w:val="00792A47"/>
    <w:rsid w:val="007A44BB"/>
    <w:rsid w:val="007E2CF7"/>
    <w:rsid w:val="00854899"/>
    <w:rsid w:val="00866EC5"/>
    <w:rsid w:val="009327E5"/>
    <w:rsid w:val="00974155"/>
    <w:rsid w:val="009B3F3C"/>
    <w:rsid w:val="009D5633"/>
    <w:rsid w:val="00BF5B54"/>
    <w:rsid w:val="00C56881"/>
    <w:rsid w:val="00CD16B0"/>
    <w:rsid w:val="00D05ECD"/>
    <w:rsid w:val="00D4314C"/>
    <w:rsid w:val="00DD00F0"/>
    <w:rsid w:val="00DE43A8"/>
    <w:rsid w:val="00DF262C"/>
    <w:rsid w:val="00E0668B"/>
    <w:rsid w:val="00E210EB"/>
    <w:rsid w:val="00EA19FB"/>
    <w:rsid w:val="00F2491D"/>
    <w:rsid w:val="00F30173"/>
    <w:rsid w:val="00F41DAA"/>
    <w:rsid w:val="00F933A4"/>
    <w:rsid w:val="00FA47AC"/>
    <w:rsid w:val="00FC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DEDD2"/>
  <w15:docId w15:val="{1B063DB4-6ABF-4A62-B650-1CAC8D4E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8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16B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1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16B0"/>
    <w:rPr>
      <w:rFonts w:ascii="Times New Roman" w:eastAsia="宋体" w:hAnsi="Times New Roman" w:cs="Times New Roman"/>
      <w:sz w:val="18"/>
      <w:szCs w:val="18"/>
    </w:rPr>
  </w:style>
  <w:style w:type="character" w:customStyle="1" w:styleId="nowrap">
    <w:name w:val="nowrap"/>
    <w:basedOn w:val="a0"/>
    <w:rsid w:val="003769AB"/>
  </w:style>
  <w:style w:type="paragraph" w:styleId="a7">
    <w:name w:val="Balloon Text"/>
    <w:basedOn w:val="a"/>
    <w:link w:val="a8"/>
    <w:uiPriority w:val="99"/>
    <w:semiHidden/>
    <w:unhideWhenUsed/>
    <w:rsid w:val="005911F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911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lirl</dc:creator>
  <cp:lastModifiedBy>Administrator</cp:lastModifiedBy>
  <cp:revision>24</cp:revision>
  <cp:lastPrinted>2019-11-15T08:49:00Z</cp:lastPrinted>
  <dcterms:created xsi:type="dcterms:W3CDTF">2018-11-27T07:30:00Z</dcterms:created>
  <dcterms:modified xsi:type="dcterms:W3CDTF">2020-11-30T06:47:00Z</dcterms:modified>
</cp:coreProperties>
</file>